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0" w:type="dxa"/>
        <w:tblCellSpacing w:w="15" w:type="dxa"/>
        <w:tblInd w:w="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6C0BA5" w:rsidRPr="006C0BA5" w14:paraId="2B9FF0AC" w14:textId="77777777" w:rsidTr="00EF1AE8">
        <w:trPr>
          <w:trHeight w:val="450"/>
          <w:tblCellSpacing w:w="15" w:type="dxa"/>
        </w:trPr>
        <w:tc>
          <w:tcPr>
            <w:tcW w:w="10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780AB" w14:textId="0373811C" w:rsidR="00A961FA" w:rsidRPr="006C0BA5" w:rsidRDefault="00A961FA" w:rsidP="006C0BA5">
            <w:pPr>
              <w:spacing w:after="0" w:line="234" w:lineRule="atLeast"/>
              <w:rPr>
                <w:rFonts w:ascii="Arial" w:eastAsia="Times New Roman" w:hAnsi="Arial" w:cs="Arial"/>
                <w:b/>
                <w:bCs/>
                <w:color w:val="34567B"/>
              </w:rPr>
            </w:pPr>
          </w:p>
        </w:tc>
      </w:tr>
      <w:tr w:rsidR="006C0BA5" w:rsidRPr="006C0BA5" w14:paraId="5A1092ED" w14:textId="77777777" w:rsidTr="00EF1AE8">
        <w:trPr>
          <w:trHeight w:val="2190"/>
          <w:tblCellSpacing w:w="15" w:type="dxa"/>
        </w:trPr>
        <w:tc>
          <w:tcPr>
            <w:tcW w:w="101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FAF78" w14:textId="75D82FF3" w:rsidR="00A03003" w:rsidRDefault="00876677" w:rsidP="00A03003">
            <w:pPr>
              <w:spacing w:after="0" w:line="234" w:lineRule="atLeast"/>
              <w:rPr>
                <w:rFonts w:ascii="&amp;quot" w:hAnsi="&amp;quot"/>
                <w:b/>
                <w:bCs/>
                <w:color w:val="6D6E71"/>
                <w:sz w:val="36"/>
                <w:szCs w:val="36"/>
              </w:rPr>
            </w:pPr>
            <w:r>
              <w:rPr>
                <w:rFonts w:ascii="&amp;quot" w:hAnsi="&amp;quot"/>
                <w:b/>
                <w:bCs/>
                <w:color w:val="6D6E71"/>
                <w:sz w:val="36"/>
                <w:szCs w:val="36"/>
              </w:rPr>
              <w:t xml:space="preserve">Junior Buyer </w:t>
            </w:r>
          </w:p>
          <w:p w14:paraId="4DA7016F" w14:textId="33670C37" w:rsidR="00A03003" w:rsidRDefault="00A03003" w:rsidP="00A03003">
            <w:pPr>
              <w:pStyle w:val="Heading3"/>
              <w:spacing w:before="330" w:after="165" w:line="396" w:lineRule="atLeast"/>
              <w:textAlignment w:val="top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&amp;quot" w:hAnsi="&amp;quot"/>
                <w:b/>
                <w:bCs/>
                <w:color w:val="6D6E71"/>
                <w:sz w:val="36"/>
                <w:szCs w:val="36"/>
              </w:rPr>
              <w:t>Job</w:t>
            </w:r>
            <w:r w:rsidR="00876677">
              <w:rPr>
                <w:rFonts w:ascii="&amp;quot" w:hAnsi="&amp;quot"/>
                <w:b/>
                <w:bCs/>
                <w:color w:val="6D6E71"/>
                <w:sz w:val="36"/>
                <w:szCs w:val="36"/>
              </w:rPr>
              <w:t xml:space="preserve"> S</w:t>
            </w:r>
            <w:r>
              <w:rPr>
                <w:rFonts w:ascii="&amp;quot" w:hAnsi="&amp;quot"/>
                <w:b/>
                <w:bCs/>
                <w:color w:val="6D6E71"/>
                <w:sz w:val="36"/>
                <w:szCs w:val="36"/>
              </w:rPr>
              <w:t>ummary</w:t>
            </w:r>
          </w:p>
          <w:p w14:paraId="6F629075" w14:textId="7F250089" w:rsidR="00876677" w:rsidRPr="00876677" w:rsidRDefault="00876677" w:rsidP="00876677">
            <w:pPr>
              <w:spacing w:before="100" w:beforeAutospacing="1" w:after="75" w:line="240" w:lineRule="auto"/>
              <w:rPr>
                <w:rFonts w:ascii="Helvetica" w:hAnsi="Helvetica" w:cs="Helvetica"/>
                <w:color w:val="2D2D2D"/>
                <w:sz w:val="27"/>
                <w:szCs w:val="27"/>
                <w:shd w:val="clear" w:color="auto" w:fill="FFFFFF"/>
              </w:rPr>
            </w:pPr>
            <w:r w:rsidRPr="00876677">
              <w:rPr>
                <w:rFonts w:ascii="Helvetica" w:hAnsi="Helvetica" w:cs="Helvetica"/>
                <w:color w:val="2D2D2D"/>
                <w:sz w:val="27"/>
                <w:szCs w:val="27"/>
                <w:shd w:val="clear" w:color="auto" w:fill="FFFFFF"/>
              </w:rPr>
              <w:t xml:space="preserve">The Junior Buyer handles the administrative duties of the purchasing team. </w:t>
            </w:r>
            <w:r>
              <w:rPr>
                <w:rFonts w:ascii="Helvetica" w:hAnsi="Helvetica" w:cs="Helvetica"/>
                <w:color w:val="2D2D2D"/>
                <w:sz w:val="27"/>
                <w:szCs w:val="27"/>
                <w:shd w:val="clear" w:color="auto" w:fill="FFFFFF"/>
              </w:rPr>
              <w:t xml:space="preserve"> </w:t>
            </w:r>
            <w:r w:rsidRPr="00876677">
              <w:rPr>
                <w:rFonts w:ascii="Helvetica" w:hAnsi="Helvetica" w:cs="Helvetica"/>
                <w:color w:val="2D2D2D"/>
                <w:sz w:val="27"/>
                <w:szCs w:val="27"/>
                <w:shd w:val="clear" w:color="auto" w:fill="FFFFFF"/>
              </w:rPr>
              <w:t xml:space="preserve">They source products, negotiate prices and confirm delivery schedules based on purchasing requirements. </w:t>
            </w:r>
            <w:r>
              <w:rPr>
                <w:rFonts w:ascii="Helvetica" w:hAnsi="Helvetica" w:cs="Helvetica"/>
                <w:color w:val="2D2D2D"/>
                <w:sz w:val="27"/>
                <w:szCs w:val="27"/>
                <w:shd w:val="clear" w:color="auto" w:fill="FFFFFF"/>
              </w:rPr>
              <w:t>In addition, t</w:t>
            </w:r>
            <w:r w:rsidRPr="00876677">
              <w:rPr>
                <w:rFonts w:ascii="Helvetica" w:hAnsi="Helvetica" w:cs="Helvetica"/>
                <w:color w:val="2D2D2D"/>
                <w:sz w:val="27"/>
                <w:szCs w:val="27"/>
                <w:shd w:val="clear" w:color="auto" w:fill="FFFFFF"/>
              </w:rPr>
              <w:t xml:space="preserve">his role is responsible for creating purchase orders and overseeing the progress of the shipment. Once a product is received, the junior buyer will be responsible for verifying the accuracy of delivered items and handling any supplier issues or return requests.  </w:t>
            </w:r>
          </w:p>
          <w:p w14:paraId="3B518828" w14:textId="0BA96831" w:rsidR="00A03003" w:rsidRDefault="00A03003" w:rsidP="00A03003">
            <w:pPr>
              <w:pStyle w:val="Heading3"/>
              <w:spacing w:before="330" w:after="165" w:line="396" w:lineRule="atLeast"/>
              <w:textAlignment w:val="top"/>
              <w:rPr>
                <w:rFonts w:ascii="&amp;quot" w:hAnsi="&amp;quot" w:hint="eastAsia"/>
                <w:b/>
                <w:bCs/>
                <w:color w:val="6D6E71"/>
                <w:sz w:val="36"/>
                <w:szCs w:val="36"/>
              </w:rPr>
            </w:pPr>
            <w:r>
              <w:rPr>
                <w:rFonts w:ascii="&amp;quot" w:hAnsi="&amp;quot"/>
                <w:b/>
                <w:bCs/>
                <w:color w:val="6D6E71"/>
                <w:sz w:val="36"/>
                <w:szCs w:val="36"/>
              </w:rPr>
              <w:t>Primary responsibilities</w:t>
            </w:r>
          </w:p>
          <w:p w14:paraId="5DEB9A21" w14:textId="2E38446A" w:rsidR="00876677" w:rsidRPr="00B84E92" w:rsidRDefault="00876677" w:rsidP="002651EA">
            <w:pPr>
              <w:pStyle w:val="ListParagraph"/>
              <w:numPr>
                <w:ilvl w:val="0"/>
                <w:numId w:val="7"/>
              </w:numPr>
              <w:tabs>
                <w:tab w:val="left" w:pos="90"/>
              </w:tabs>
              <w:spacing w:after="0" w:line="240" w:lineRule="auto"/>
              <w:ind w:left="686"/>
              <w:rPr>
                <w:rFonts w:ascii="Arial" w:eastAsia="Times New Roman" w:hAnsi="Arial" w:cs="Arial"/>
                <w:sz w:val="24"/>
                <w:szCs w:val="24"/>
              </w:rPr>
            </w:pPr>
            <w:r w:rsidRPr="00B84E92">
              <w:rPr>
                <w:rFonts w:ascii="Arial" w:eastAsia="Times New Roman" w:hAnsi="Arial" w:cs="Arial"/>
                <w:sz w:val="24"/>
                <w:szCs w:val="24"/>
              </w:rPr>
              <w:t xml:space="preserve">Maintain data accuracy, including lead-time, pricing, current supplier information, </w:t>
            </w:r>
            <w:r w:rsidR="00B84E92" w:rsidRPr="00B84E92">
              <w:rPr>
                <w:rFonts w:ascii="Arial" w:eastAsia="Times New Roman" w:hAnsi="Arial" w:cs="Arial"/>
                <w:sz w:val="24"/>
                <w:szCs w:val="24"/>
              </w:rPr>
              <w:t xml:space="preserve">and </w:t>
            </w:r>
            <w:r w:rsidRPr="00B84E92">
              <w:rPr>
                <w:rFonts w:ascii="Arial" w:eastAsia="Times New Roman" w:hAnsi="Arial" w:cs="Arial"/>
                <w:sz w:val="24"/>
                <w:szCs w:val="24"/>
              </w:rPr>
              <w:t xml:space="preserve">current purchasing order data, etc. </w:t>
            </w:r>
          </w:p>
          <w:p w14:paraId="3284C339" w14:textId="3199609B" w:rsidR="00876677" w:rsidRPr="00876677" w:rsidRDefault="00876677" w:rsidP="008766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6677">
              <w:rPr>
                <w:rFonts w:ascii="Arial" w:eastAsia="Times New Roman" w:hAnsi="Arial" w:cs="Arial"/>
                <w:sz w:val="24"/>
                <w:szCs w:val="24"/>
              </w:rPr>
              <w:t>Create purchase orders for raw materials, vendor parts, and manufacturing supplies, and other requested materials</w:t>
            </w:r>
            <w:r w:rsidR="00932A8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A423661" w14:textId="3B7D8913" w:rsidR="00876677" w:rsidRPr="00876677" w:rsidRDefault="00876677" w:rsidP="008766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6677">
              <w:rPr>
                <w:rFonts w:ascii="Arial" w:eastAsia="Times New Roman" w:hAnsi="Arial" w:cs="Arial"/>
                <w:sz w:val="24"/>
                <w:szCs w:val="24"/>
              </w:rPr>
              <w:t xml:space="preserve">Confirm proper order execution, </w:t>
            </w:r>
            <w:r w:rsidR="00B84E92">
              <w:rPr>
                <w:rFonts w:ascii="Arial" w:eastAsia="Times New Roman" w:hAnsi="Arial" w:cs="Arial"/>
                <w:sz w:val="24"/>
                <w:szCs w:val="24"/>
              </w:rPr>
              <w:t xml:space="preserve">and </w:t>
            </w:r>
            <w:r w:rsidRPr="00876677">
              <w:rPr>
                <w:rFonts w:ascii="Arial" w:eastAsia="Times New Roman" w:hAnsi="Arial" w:cs="Arial"/>
                <w:sz w:val="24"/>
                <w:szCs w:val="24"/>
              </w:rPr>
              <w:t xml:space="preserve">provide data entry and reporting of materials and products.  </w:t>
            </w:r>
          </w:p>
          <w:p w14:paraId="492CE474" w14:textId="14822AA3" w:rsidR="00876677" w:rsidRPr="00876677" w:rsidRDefault="00876677" w:rsidP="008766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6677">
              <w:rPr>
                <w:rFonts w:ascii="Arial" w:eastAsia="Times New Roman" w:hAnsi="Arial" w:cs="Arial"/>
                <w:sz w:val="24"/>
                <w:szCs w:val="24"/>
              </w:rPr>
              <w:t xml:space="preserve">Review parts lists and convert them to purchase orders with committed delivery dates. </w:t>
            </w:r>
          </w:p>
          <w:p w14:paraId="40DEC23C" w14:textId="77777777" w:rsidR="00B11C61" w:rsidRPr="00A03003" w:rsidRDefault="00B11C61" w:rsidP="00A03003">
            <w:pPr>
              <w:pStyle w:val="Heading3"/>
              <w:spacing w:before="330" w:after="165" w:line="396" w:lineRule="atLeast"/>
              <w:textAlignment w:val="top"/>
              <w:rPr>
                <w:rFonts w:ascii="&amp;quot" w:hAnsi="&amp;quot" w:hint="eastAsia"/>
                <w:b/>
                <w:bCs/>
                <w:color w:val="6D6E71"/>
                <w:sz w:val="36"/>
                <w:szCs w:val="36"/>
              </w:rPr>
            </w:pPr>
            <w:r w:rsidRPr="00A03003">
              <w:rPr>
                <w:rFonts w:ascii="&amp;quot" w:hAnsi="&amp;quot"/>
                <w:b/>
                <w:bCs/>
                <w:color w:val="6D6E71"/>
                <w:sz w:val="36"/>
                <w:szCs w:val="36"/>
              </w:rPr>
              <w:t>Role Qualifications</w:t>
            </w:r>
          </w:p>
          <w:p w14:paraId="0CA467BD" w14:textId="2466827D" w:rsidR="00876677" w:rsidRPr="00876677" w:rsidRDefault="00876677" w:rsidP="00876677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876677">
              <w:rPr>
                <w:rFonts w:ascii="Arial" w:eastAsia="Times New Roman" w:hAnsi="Arial" w:cs="Arial"/>
                <w:sz w:val="24"/>
                <w:szCs w:val="24"/>
              </w:rPr>
              <w:t>Business or Technical Bachelor’s Degree preferred.</w:t>
            </w:r>
          </w:p>
          <w:p w14:paraId="721E25BC" w14:textId="79653481" w:rsidR="00876677" w:rsidRPr="00876677" w:rsidRDefault="00876677" w:rsidP="00876677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876677">
              <w:rPr>
                <w:rFonts w:ascii="Arial" w:eastAsia="Times New Roman" w:hAnsi="Arial" w:cs="Arial"/>
                <w:sz w:val="24"/>
                <w:szCs w:val="24"/>
              </w:rPr>
              <w:t xml:space="preserve">A minimum of 1-2 years of purchasing or buying experience in a manufacturing environment. </w:t>
            </w:r>
          </w:p>
          <w:p w14:paraId="38F3FB3F" w14:textId="7F0B31AD" w:rsidR="00876677" w:rsidRPr="00876677" w:rsidRDefault="00F54631" w:rsidP="00876677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876677" w:rsidRPr="00876677">
              <w:rPr>
                <w:rFonts w:ascii="Arial" w:eastAsia="Times New Roman" w:hAnsi="Arial" w:cs="Arial"/>
                <w:sz w:val="24"/>
                <w:szCs w:val="24"/>
              </w:rPr>
              <w:t>bility to meet deadlines, multi-task, and provide exceptional customer service.</w:t>
            </w:r>
          </w:p>
          <w:p w14:paraId="02FA6B7E" w14:textId="04C1E934" w:rsidR="00876677" w:rsidRPr="00876677" w:rsidRDefault="00876677" w:rsidP="00876677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876677">
              <w:rPr>
                <w:rFonts w:ascii="Arial" w:eastAsia="Times New Roman" w:hAnsi="Arial" w:cs="Arial"/>
                <w:sz w:val="24"/>
                <w:szCs w:val="24"/>
              </w:rPr>
              <w:t>Strong communication, organization, negotiation, and time management skills</w:t>
            </w:r>
          </w:p>
          <w:p w14:paraId="1564E0CB" w14:textId="0FC9ABDF" w:rsidR="003F48E5" w:rsidRPr="006C0BA5" w:rsidRDefault="003F48E5" w:rsidP="00F546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2EDC552B" w14:textId="6D422DCC" w:rsidR="006C0BA5" w:rsidRDefault="006C0BA5" w:rsidP="00A03003"/>
    <w:sectPr w:rsidR="006C0BA5" w:rsidSect="008766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465"/>
    <w:multiLevelType w:val="hybridMultilevel"/>
    <w:tmpl w:val="0D44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4022"/>
    <w:multiLevelType w:val="hybridMultilevel"/>
    <w:tmpl w:val="48CA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3121"/>
    <w:multiLevelType w:val="hybridMultilevel"/>
    <w:tmpl w:val="D19C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90A11"/>
    <w:multiLevelType w:val="hybridMultilevel"/>
    <w:tmpl w:val="CE8C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B63AD"/>
    <w:multiLevelType w:val="multilevel"/>
    <w:tmpl w:val="68D2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0D0753"/>
    <w:multiLevelType w:val="multilevel"/>
    <w:tmpl w:val="66F8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A5FAB"/>
    <w:multiLevelType w:val="hybridMultilevel"/>
    <w:tmpl w:val="C562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3706D"/>
    <w:multiLevelType w:val="hybridMultilevel"/>
    <w:tmpl w:val="96E8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58407">
    <w:abstractNumId w:val="0"/>
  </w:num>
  <w:num w:numId="2" w16cid:durableId="1737165102">
    <w:abstractNumId w:val="4"/>
  </w:num>
  <w:num w:numId="3" w16cid:durableId="880366832">
    <w:abstractNumId w:val="5"/>
  </w:num>
  <w:num w:numId="4" w16cid:durableId="1391002635">
    <w:abstractNumId w:val="1"/>
  </w:num>
  <w:num w:numId="5" w16cid:durableId="1901556055">
    <w:abstractNumId w:val="3"/>
  </w:num>
  <w:num w:numId="6" w16cid:durableId="1846090924">
    <w:abstractNumId w:val="2"/>
  </w:num>
  <w:num w:numId="7" w16cid:durableId="642390195">
    <w:abstractNumId w:val="7"/>
  </w:num>
  <w:num w:numId="8" w16cid:durableId="1961453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0NTMxNzU2NzA2tDBQ0lEKTi0uzszPAykwqQUA1PP2aSwAAAA="/>
  </w:docVars>
  <w:rsids>
    <w:rsidRoot w:val="006C0BA5"/>
    <w:rsid w:val="000460DB"/>
    <w:rsid w:val="001E69CA"/>
    <w:rsid w:val="00262DFA"/>
    <w:rsid w:val="00314B4E"/>
    <w:rsid w:val="003E1D39"/>
    <w:rsid w:val="003F48E5"/>
    <w:rsid w:val="00412669"/>
    <w:rsid w:val="00474B58"/>
    <w:rsid w:val="004755CB"/>
    <w:rsid w:val="004E112A"/>
    <w:rsid w:val="00605ADD"/>
    <w:rsid w:val="00667608"/>
    <w:rsid w:val="006C0BA5"/>
    <w:rsid w:val="006E1119"/>
    <w:rsid w:val="007B5059"/>
    <w:rsid w:val="008465CE"/>
    <w:rsid w:val="00852EC5"/>
    <w:rsid w:val="00876677"/>
    <w:rsid w:val="00891936"/>
    <w:rsid w:val="009148DD"/>
    <w:rsid w:val="00932A88"/>
    <w:rsid w:val="00985C85"/>
    <w:rsid w:val="00A03003"/>
    <w:rsid w:val="00A961FA"/>
    <w:rsid w:val="00A967E4"/>
    <w:rsid w:val="00B11C61"/>
    <w:rsid w:val="00B545C2"/>
    <w:rsid w:val="00B84E92"/>
    <w:rsid w:val="00C01B46"/>
    <w:rsid w:val="00D66C1B"/>
    <w:rsid w:val="00EF1AE8"/>
    <w:rsid w:val="00F21B9D"/>
    <w:rsid w:val="00F37FF0"/>
    <w:rsid w:val="00F54631"/>
    <w:rsid w:val="00F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BABB"/>
  <w15:chartTrackingRefBased/>
  <w15:docId w15:val="{86B91318-4363-48C0-A898-353C09A2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30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BA5"/>
    <w:pPr>
      <w:ind w:left="720"/>
      <w:contextualSpacing/>
    </w:pPr>
  </w:style>
  <w:style w:type="paragraph" w:styleId="NoSpacing">
    <w:name w:val="No Spacing"/>
    <w:uiPriority w:val="1"/>
    <w:qFormat/>
    <w:rsid w:val="00B11C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F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030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Ron Ediger</cp:lastModifiedBy>
  <cp:revision>2</cp:revision>
  <cp:lastPrinted>2023-03-24T16:06:00Z</cp:lastPrinted>
  <dcterms:created xsi:type="dcterms:W3CDTF">2025-02-03T20:50:00Z</dcterms:created>
  <dcterms:modified xsi:type="dcterms:W3CDTF">2025-02-03T20:50:00Z</dcterms:modified>
</cp:coreProperties>
</file>